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D65C" w14:textId="77777777" w:rsidR="004E55CB" w:rsidRDefault="004E55CB" w:rsidP="004E55CB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514737D3" w14:textId="497A8F86" w:rsidR="00376EE3" w:rsidRPr="004E55CB" w:rsidRDefault="00376EE3" w:rsidP="004E55CB">
      <w:pPr>
        <w:tabs>
          <w:tab w:val="left" w:pos="708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4E55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Obrazloženje</w:t>
      </w:r>
    </w:p>
    <w:p w14:paraId="5E3CDE4C" w14:textId="77777777" w:rsidR="004E55CB" w:rsidRPr="004E55CB" w:rsidRDefault="004E55CB" w:rsidP="004E55CB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6028E3D2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 xml:space="preserve">Pravni temelj za donošenje predložene Odluke je odredba članka 149. stavak 3. </w:t>
      </w:r>
      <w:r w:rsidRPr="004E55CB">
        <w:rPr>
          <w:rStyle w:val="BEZINDENTACIJEChar"/>
          <w:rFonts w:eastAsia="Calibri"/>
        </w:rPr>
        <w:t>Zakona o pomorskom dobru i morskim lukama (</w:t>
      </w:r>
      <w:r w:rsidRPr="004E55CB">
        <w:rPr>
          <w:rFonts w:ascii="Times New Roman" w:hAnsi="Times New Roman"/>
          <w:sz w:val="24"/>
          <w:szCs w:val="24"/>
        </w:rPr>
        <w:t>Narodne novine, broj 83/23) kojim je propisano da u svrhu održavanja reda na pomorskom dobru, na prijedlog izvršnog tijela jedinice lokalne samouprave, predstavničko tijelo jedinice lokalne samouprave donosi odluku o redu na pomorskom dobru.</w:t>
      </w:r>
    </w:p>
    <w:p w14:paraId="1BB8E3CE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>Red na pomorskom dobru je cjelovit sustav mjera i radnji kojima se osigurava zaštita i održavanje pomorskog dobra u općoj upotrebi.</w:t>
      </w:r>
    </w:p>
    <w:p w14:paraId="1F081A9F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>Održavanje reda na pomorskom dobru financira se iz sredstava za upravljanje pomorskim dobrom koja su prihod jedinice lokalne samouprave i iz vlastitih sredstava jedinice lokalne samouprave.</w:t>
      </w:r>
    </w:p>
    <w:p w14:paraId="14F215DD" w14:textId="77777777" w:rsidR="004E55CB" w:rsidRPr="004E55CB" w:rsidRDefault="004E55CB" w:rsidP="004E55C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3D796E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>Predloženom Odlukom se, sukladno stavku 4. i 5. članka 149. Zaklona o pomorskom dobru i morskim lukama, propisuje:</w:t>
      </w:r>
    </w:p>
    <w:p w14:paraId="1F684901" w14:textId="77777777" w:rsidR="004E55CB" w:rsidRPr="004E55CB" w:rsidRDefault="004E55CB" w:rsidP="004E55CB">
      <w:pPr>
        <w:pStyle w:val="Bezproreda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 xml:space="preserve">način uređenja i korištenja pomorskog dobra u općoj upotrebi za gospodarske i druge svrhe, građenje građevina koje se prema posebnim propisima grade bez građevinske dozvole i glavnog projekta te održavanje reda na pomorskom dobru u općoj upotrebi, </w:t>
      </w:r>
    </w:p>
    <w:p w14:paraId="7EC56F3F" w14:textId="77777777" w:rsidR="004E55CB" w:rsidRPr="004E55CB" w:rsidRDefault="004E55CB" w:rsidP="004E55CB">
      <w:pPr>
        <w:pStyle w:val="Bezproreda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 xml:space="preserve">održavanje čistoće i čuvanje površina pomorskog dobra u općoj upotrebi, </w:t>
      </w:r>
    </w:p>
    <w:p w14:paraId="7749B374" w14:textId="77777777" w:rsidR="004E55CB" w:rsidRPr="004E55CB" w:rsidRDefault="004E55CB" w:rsidP="004E55CB">
      <w:pPr>
        <w:pStyle w:val="Bezproreda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 xml:space="preserve">osiguranje nesmetanog prolaska duž pomorskog dobra, </w:t>
      </w:r>
    </w:p>
    <w:p w14:paraId="617654D0" w14:textId="77777777" w:rsidR="004E55CB" w:rsidRPr="004E55CB" w:rsidRDefault="004E55CB" w:rsidP="004E55CB">
      <w:pPr>
        <w:pStyle w:val="Bezproreda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 xml:space="preserve">mjere za provođenje mjera za održavanje reda na pomorskom dobru koje poduzima pomorski redar, </w:t>
      </w:r>
    </w:p>
    <w:p w14:paraId="13A08A27" w14:textId="77777777" w:rsidR="004E55CB" w:rsidRPr="004E55CB" w:rsidRDefault="004E55CB" w:rsidP="004E55CB">
      <w:pPr>
        <w:pStyle w:val="Bezproreda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 xml:space="preserve">obveze pravnih i fizičkih osoba te prekršajne odredbe. </w:t>
      </w:r>
    </w:p>
    <w:p w14:paraId="10E0C4CD" w14:textId="77777777" w:rsidR="004E55CB" w:rsidRPr="004E55CB" w:rsidRDefault="004E55CB" w:rsidP="004E55C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EA9CA7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>Sukladno uputi resornog Ministarstva mora, prometa i infrastrukture iz trenutno važeće Odluke o redu na pomorskom dobru trebalo je ugraditi mjere koje je pomorski redar ovlašten i obavezan rješenjem ili na drugi propisani način narediti fizičkim i pravnim osobama za održavanje reda na pomorskom dobru.</w:t>
      </w:r>
    </w:p>
    <w:p w14:paraId="588884A3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55567B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E36A6D" w14:textId="77777777" w:rsidR="004E55CB" w:rsidRPr="004E55CB" w:rsidRDefault="004E55CB" w:rsidP="004E55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E55CB">
        <w:rPr>
          <w:rFonts w:ascii="Times New Roman" w:hAnsi="Times New Roman"/>
          <w:sz w:val="24"/>
          <w:szCs w:val="24"/>
        </w:rPr>
        <w:t>Slijedom svega navedenog, predlaže se Općinskom vijeću Baške Vode usvajanje predložene Odluke</w:t>
      </w:r>
      <w:r w:rsidRPr="004E55CB">
        <w:rPr>
          <w:rFonts w:ascii="Times New Roman" w:eastAsiaTheme="minorHAnsi" w:hAnsi="Times New Roman"/>
          <w:sz w:val="24"/>
          <w:szCs w:val="24"/>
        </w:rPr>
        <w:t xml:space="preserve"> o redu na pomorskom dobru</w:t>
      </w:r>
      <w:r w:rsidRPr="004E55CB">
        <w:rPr>
          <w:rFonts w:ascii="Times New Roman" w:hAnsi="Times New Roman"/>
          <w:sz w:val="24"/>
          <w:szCs w:val="24"/>
        </w:rPr>
        <w:t>.</w:t>
      </w:r>
    </w:p>
    <w:p w14:paraId="4B76A4D9" w14:textId="77777777" w:rsidR="004E55CB" w:rsidRPr="004E55CB" w:rsidRDefault="004E55CB" w:rsidP="004E55C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74D0C3" w14:textId="77777777" w:rsidR="00376EE3" w:rsidRPr="004E55CB" w:rsidRDefault="00376EE3" w:rsidP="00376EE3">
      <w:pPr>
        <w:tabs>
          <w:tab w:val="left" w:pos="708"/>
          <w:tab w:val="center" w:pos="4320"/>
          <w:tab w:val="right" w:pos="86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5B070EC" w14:textId="77777777" w:rsidR="00376EE3" w:rsidRPr="004E55CB" w:rsidRDefault="00376EE3" w:rsidP="00376E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5CB">
        <w:rPr>
          <w:rFonts w:ascii="Times New Roman" w:hAnsi="Times New Roman" w:cs="Times New Roman"/>
          <w:b/>
          <w:bCs/>
          <w:sz w:val="24"/>
          <w:szCs w:val="24"/>
        </w:rPr>
        <w:t xml:space="preserve">Savjetovanje sa zainteresiranom javnošću </w:t>
      </w:r>
    </w:p>
    <w:p w14:paraId="2CE8CAA7" w14:textId="77777777" w:rsidR="00376EE3" w:rsidRPr="004E55CB" w:rsidRDefault="00376EE3" w:rsidP="0037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335FE" w14:textId="23AA59FE" w:rsidR="00376EE3" w:rsidRPr="004E55CB" w:rsidRDefault="00376EE3" w:rsidP="0037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5CB"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25/13, 85/15, 69/22) Općina Baška Voda, pri donošenju Odluke, provodi savjetovanje sa zainteresiranom javnošću s ciljem upoznavanja javnosti s Nacrtom prijedloga Odluke i pribavljanjem  mišljenja, primjedbi i prijedloga zainteresirane javnosti, kako bi isti, ukoliko  su zakonito i stručno utemeljeni, bili prihvaćeni i u konačnosti ugrađeni u odredbe Odluke.</w:t>
      </w:r>
    </w:p>
    <w:p w14:paraId="6B2B3C7E" w14:textId="77777777" w:rsidR="00376EE3" w:rsidRPr="004E55CB" w:rsidRDefault="00376EE3" w:rsidP="0037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CAB47" w14:textId="77777777" w:rsidR="00376EE3" w:rsidRPr="00A26855" w:rsidRDefault="00376EE3" w:rsidP="00376E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F65BA4" w14:textId="77777777" w:rsidR="00C621E7" w:rsidRPr="00376EE3" w:rsidRDefault="00C621E7" w:rsidP="00376EE3">
      <w:pPr>
        <w:jc w:val="both"/>
        <w:rPr>
          <w:rFonts w:ascii="Constantia" w:hAnsi="Constantia"/>
          <w:sz w:val="24"/>
          <w:szCs w:val="24"/>
        </w:rPr>
      </w:pPr>
    </w:p>
    <w:sectPr w:rsidR="00C621E7" w:rsidRPr="00376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02D0D"/>
    <w:multiLevelType w:val="hybridMultilevel"/>
    <w:tmpl w:val="1972886C"/>
    <w:lvl w:ilvl="0" w:tplc="CD5A8E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67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E3"/>
    <w:rsid w:val="00250910"/>
    <w:rsid w:val="00376EE3"/>
    <w:rsid w:val="004E55CB"/>
    <w:rsid w:val="00C621E7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7CAE"/>
  <w15:chartTrackingRefBased/>
  <w15:docId w15:val="{F2E988A6-E897-4210-839F-E6FA7C7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INDENTACIJEChar">
    <w:name w:val="BEZ INDENTACIJE Char"/>
    <w:basedOn w:val="Zadanifontodlomka"/>
    <w:link w:val="BEZINDENTACIJE"/>
    <w:qFormat/>
    <w:locked/>
    <w:rsid w:val="004E55CB"/>
    <w:rPr>
      <w:rFonts w:ascii="Times New Roman" w:eastAsia="Times New Roman" w:hAnsi="Times New Roman"/>
      <w:color w:val="00000A"/>
      <w:sz w:val="24"/>
      <w:szCs w:val="24"/>
    </w:rPr>
  </w:style>
  <w:style w:type="paragraph" w:styleId="Bezproreda">
    <w:name w:val="No Spacing"/>
    <w:uiPriority w:val="1"/>
    <w:qFormat/>
    <w:rsid w:val="004E55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EZINDENTACIJE">
    <w:name w:val="BEZ INDENTACIJE"/>
    <w:basedOn w:val="Normal"/>
    <w:link w:val="BEZINDENTACIJEChar"/>
    <w:qFormat/>
    <w:rsid w:val="004E55CB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Gospodarenje Prostorom BV</dc:creator>
  <cp:keywords/>
  <dc:description/>
  <cp:lastModifiedBy>Baska Voda Opcina</cp:lastModifiedBy>
  <cp:revision>3</cp:revision>
  <dcterms:created xsi:type="dcterms:W3CDTF">2023-10-20T11:33:00Z</dcterms:created>
  <dcterms:modified xsi:type="dcterms:W3CDTF">2025-06-02T10:53:00Z</dcterms:modified>
</cp:coreProperties>
</file>